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F69" w:rsidRDefault="00C13F69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13F6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1D675C">
        <w:rPr>
          <w:rFonts w:ascii="Times New Roman" w:hAnsi="Times New Roman" w:cs="Times New Roman"/>
          <w:sz w:val="24"/>
          <w:szCs w:val="24"/>
        </w:rPr>
        <w:t>3</w:t>
      </w:r>
      <w:r w:rsidRPr="00C13F69">
        <w:rPr>
          <w:rFonts w:ascii="Times New Roman" w:hAnsi="Times New Roman" w:cs="Times New Roman"/>
          <w:sz w:val="24"/>
          <w:szCs w:val="24"/>
        </w:rPr>
        <w:t xml:space="preserve"> do umowy nr </w:t>
      </w:r>
      <w:r w:rsidR="00887230">
        <w:rPr>
          <w:rFonts w:ascii="Times New Roman" w:hAnsi="Times New Roman" w:cs="Times New Roman"/>
          <w:sz w:val="24"/>
          <w:szCs w:val="24"/>
        </w:rPr>
        <w:t>……….</w:t>
      </w:r>
    </w:p>
    <w:p w:rsidR="00D157CA" w:rsidRDefault="00D157CA" w:rsidP="00D157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37"/>
      </w:tblGrid>
      <w:tr w:rsidR="00C13F69" w:rsidTr="001D675C">
        <w:trPr>
          <w:trHeight w:val="1517"/>
        </w:trPr>
        <w:tc>
          <w:tcPr>
            <w:tcW w:w="9137" w:type="dxa"/>
          </w:tcPr>
          <w:p w:rsidR="001D675C" w:rsidRPr="001D675C" w:rsidRDefault="00072FCC" w:rsidP="001D675C">
            <w:pPr>
              <w:jc w:val="center"/>
              <w:rPr>
                <w:rFonts w:ascii="Times New Roman" w:hAnsi="Times New Roman" w:cs="Times New Roman"/>
              </w:rPr>
            </w:pPr>
            <w:r w:rsidRPr="002F6A8C">
              <w:rPr>
                <w:rFonts w:ascii="Times New Roman" w:hAnsi="Times New Roman" w:cs="Times New Roman"/>
                <w:b/>
              </w:rPr>
              <w:t>Dokumentacja projektowo</w:t>
            </w:r>
            <w:r w:rsidR="006B5FBB">
              <w:rPr>
                <w:rFonts w:ascii="Times New Roman" w:hAnsi="Times New Roman" w:cs="Times New Roman"/>
                <w:b/>
              </w:rPr>
              <w:t xml:space="preserve">-kosztorysowa </w:t>
            </w:r>
            <w:r w:rsidRPr="002F6A8C">
              <w:rPr>
                <w:rFonts w:ascii="Times New Roman" w:hAnsi="Times New Roman" w:cs="Times New Roman"/>
                <w:b/>
              </w:rPr>
              <w:t>pn.</w:t>
            </w:r>
            <w:r w:rsidRPr="002F6A8C">
              <w:rPr>
                <w:rFonts w:ascii="Times New Roman" w:hAnsi="Times New Roman" w:cs="Times New Roman"/>
              </w:rPr>
              <w:t xml:space="preserve"> </w:t>
            </w:r>
            <w:r w:rsidR="001D675C" w:rsidRPr="00D05514">
              <w:rPr>
                <w:b/>
              </w:rPr>
              <w:t xml:space="preserve">,,Zmiana sposobu użytkowania </w:t>
            </w:r>
            <w:r w:rsidR="001D675C">
              <w:rPr>
                <w:b/>
              </w:rPr>
              <w:t>pomieszczeń magazynów depozytów nr 1 i nr 2</w:t>
            </w:r>
            <w:r w:rsidR="001D675C" w:rsidRPr="00D05514">
              <w:rPr>
                <w:b/>
              </w:rPr>
              <w:t xml:space="preserve"> </w:t>
            </w:r>
            <w:r w:rsidR="001D675C">
              <w:rPr>
                <w:b/>
              </w:rPr>
              <w:t xml:space="preserve">na salę treningową wraz z zapleczem </w:t>
            </w:r>
            <w:proofErr w:type="spellStart"/>
            <w:r w:rsidR="001D675C">
              <w:rPr>
                <w:b/>
              </w:rPr>
              <w:t>socjalno</w:t>
            </w:r>
            <w:proofErr w:type="spellEnd"/>
            <w:r w:rsidR="001D675C">
              <w:rPr>
                <w:b/>
              </w:rPr>
              <w:t xml:space="preserve"> – sanitarnym budynku Komendy Powiatowej Policji </w:t>
            </w:r>
            <w:r w:rsidR="001D675C" w:rsidRPr="00D05514">
              <w:rPr>
                <w:b/>
              </w:rPr>
              <w:t xml:space="preserve">w </w:t>
            </w:r>
            <w:r w:rsidR="001D675C">
              <w:rPr>
                <w:b/>
              </w:rPr>
              <w:t xml:space="preserve">Kędzierzynie – Koźlu </w:t>
            </w:r>
            <w:r w:rsidR="001D675C" w:rsidRPr="00D05514">
              <w:rPr>
                <w:b/>
              </w:rPr>
              <w:t xml:space="preserve">ul. </w:t>
            </w:r>
            <w:r w:rsidR="001D675C">
              <w:rPr>
                <w:b/>
              </w:rPr>
              <w:t>Wojska Polskiego 18</w:t>
            </w:r>
            <w:r w:rsidR="001D675C" w:rsidRPr="00D05514">
              <w:rPr>
                <w:b/>
              </w:rPr>
              <w:t>’’</w:t>
            </w:r>
          </w:p>
          <w:p w:rsidR="00C13F69" w:rsidRPr="002F6A8C" w:rsidRDefault="00C13F69" w:rsidP="00C13F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6A8C">
              <w:rPr>
                <w:rFonts w:ascii="Times New Roman" w:hAnsi="Times New Roman" w:cs="Times New Roman"/>
                <w:b/>
              </w:rPr>
              <w:t>Tabela równoważności materiałów budowlanych</w:t>
            </w:r>
            <w:r w:rsidR="006B5FBB">
              <w:rPr>
                <w:rFonts w:ascii="Times New Roman" w:hAnsi="Times New Roman" w:cs="Times New Roman"/>
                <w:b/>
              </w:rPr>
              <w:t xml:space="preserve"> i urządzeń </w:t>
            </w:r>
          </w:p>
          <w:p w:rsidR="00C25F3E" w:rsidRPr="00C13F69" w:rsidRDefault="00C25F3E" w:rsidP="00C13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A8C">
              <w:rPr>
                <w:rFonts w:ascii="Times New Roman" w:hAnsi="Times New Roman" w:cs="Times New Roman"/>
                <w:b/>
              </w:rPr>
              <w:t>Branża</w:t>
            </w:r>
            <w:r w:rsidR="00F24D66">
              <w:rPr>
                <w:rFonts w:ascii="Times New Roman" w:hAnsi="Times New Roman" w:cs="Times New Roman"/>
                <w:b/>
              </w:rPr>
              <w:t xml:space="preserve"> (budowlana, sanitarna, elektryczna itp.) </w:t>
            </w:r>
            <w:bookmarkStart w:id="0" w:name="_GoBack"/>
            <w:bookmarkEnd w:id="0"/>
          </w:p>
        </w:tc>
      </w:tr>
    </w:tbl>
    <w:p w:rsidR="00C13F69" w:rsidRDefault="00C13F6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28"/>
        <w:gridCol w:w="1808"/>
        <w:gridCol w:w="1751"/>
        <w:gridCol w:w="3226"/>
      </w:tblGrid>
      <w:tr w:rsidR="00C13F69" w:rsidTr="004E2E64">
        <w:tc>
          <w:tcPr>
            <w:tcW w:w="675" w:type="dxa"/>
          </w:tcPr>
          <w:p w:rsidR="00C13F69" w:rsidRPr="004E2E64" w:rsidRDefault="00C13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64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828" w:type="dxa"/>
          </w:tcPr>
          <w:p w:rsidR="00C13F69" w:rsidRPr="004E2E64" w:rsidRDefault="00C13F69" w:rsidP="004E2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64">
              <w:rPr>
                <w:rFonts w:ascii="Times New Roman" w:hAnsi="Times New Roman" w:cs="Times New Roman"/>
                <w:b/>
                <w:sz w:val="24"/>
                <w:szCs w:val="24"/>
              </w:rPr>
              <w:t>Producent</w:t>
            </w:r>
            <w:r w:rsidR="004E2E64" w:rsidRPr="004E2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(produktu referencyjnego)</w:t>
            </w:r>
          </w:p>
        </w:tc>
        <w:tc>
          <w:tcPr>
            <w:tcW w:w="1808" w:type="dxa"/>
          </w:tcPr>
          <w:p w:rsidR="00C13F69" w:rsidRPr="004E2E64" w:rsidRDefault="004E2E64" w:rsidP="004E2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64">
              <w:rPr>
                <w:rFonts w:ascii="Times New Roman" w:hAnsi="Times New Roman" w:cs="Times New Roman"/>
                <w:b/>
                <w:sz w:val="24"/>
                <w:szCs w:val="24"/>
              </w:rPr>
              <w:t>Nazwa produktu referencyjnego</w:t>
            </w:r>
          </w:p>
        </w:tc>
        <w:tc>
          <w:tcPr>
            <w:tcW w:w="1751" w:type="dxa"/>
          </w:tcPr>
          <w:p w:rsidR="00C13F69" w:rsidRPr="004E2E64" w:rsidRDefault="004E2E64" w:rsidP="004E2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64">
              <w:rPr>
                <w:rFonts w:ascii="Times New Roman" w:hAnsi="Times New Roman" w:cs="Times New Roman"/>
                <w:b/>
                <w:sz w:val="24"/>
                <w:szCs w:val="24"/>
              </w:rPr>
              <w:t>Typ elementu</w:t>
            </w:r>
          </w:p>
        </w:tc>
        <w:tc>
          <w:tcPr>
            <w:tcW w:w="3226" w:type="dxa"/>
          </w:tcPr>
          <w:p w:rsidR="00C13F69" w:rsidRPr="004E2E64" w:rsidRDefault="004E2E64" w:rsidP="004E2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64">
              <w:rPr>
                <w:rFonts w:ascii="Times New Roman" w:hAnsi="Times New Roman" w:cs="Times New Roman"/>
                <w:b/>
                <w:sz w:val="24"/>
                <w:szCs w:val="24"/>
              </w:rPr>
              <w:t>Parametry równoważności</w:t>
            </w:r>
          </w:p>
        </w:tc>
      </w:tr>
      <w:tr w:rsidR="00C13F69" w:rsidTr="004E2E64">
        <w:tc>
          <w:tcPr>
            <w:tcW w:w="675" w:type="dxa"/>
          </w:tcPr>
          <w:p w:rsidR="00C13F69" w:rsidRPr="004E2E64" w:rsidRDefault="004E2E64" w:rsidP="004E2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28" w:type="dxa"/>
          </w:tcPr>
          <w:p w:rsidR="00C13F69" w:rsidRPr="004E2E64" w:rsidRDefault="004E2E64" w:rsidP="004E2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13F69" w:rsidRPr="004E2E64" w:rsidRDefault="004E2E64" w:rsidP="004E2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6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51" w:type="dxa"/>
          </w:tcPr>
          <w:p w:rsidR="00C13F69" w:rsidRPr="004E2E64" w:rsidRDefault="004E2E64" w:rsidP="004E2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6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26" w:type="dxa"/>
          </w:tcPr>
          <w:p w:rsidR="00C13F69" w:rsidRPr="004E2E64" w:rsidRDefault="004E2E64" w:rsidP="004E2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6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E2E64" w:rsidTr="00E55335">
        <w:tc>
          <w:tcPr>
            <w:tcW w:w="9288" w:type="dxa"/>
            <w:gridSpan w:val="5"/>
          </w:tcPr>
          <w:p w:rsidR="004E2E64" w:rsidRPr="004E2E64" w:rsidRDefault="004E2E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64">
              <w:rPr>
                <w:rFonts w:ascii="Times New Roman" w:hAnsi="Times New Roman" w:cs="Times New Roman"/>
                <w:b/>
                <w:sz w:val="24"/>
                <w:szCs w:val="24"/>
              </w:rPr>
              <w:t>Materiały budowlane</w:t>
            </w:r>
            <w:r w:rsidR="00D15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13F69" w:rsidTr="004E2E64">
        <w:tc>
          <w:tcPr>
            <w:tcW w:w="675" w:type="dxa"/>
          </w:tcPr>
          <w:p w:rsidR="00C13F69" w:rsidRPr="004E2E64" w:rsidRDefault="004E2E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28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F69" w:rsidTr="004E2E64">
        <w:tc>
          <w:tcPr>
            <w:tcW w:w="675" w:type="dxa"/>
          </w:tcPr>
          <w:p w:rsidR="00C13F69" w:rsidRPr="004E2E64" w:rsidRDefault="004E2E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8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F69" w:rsidTr="004E2E64">
        <w:tc>
          <w:tcPr>
            <w:tcW w:w="675" w:type="dxa"/>
          </w:tcPr>
          <w:p w:rsidR="00C13F69" w:rsidRPr="004E2E64" w:rsidRDefault="004E2E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6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28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F69" w:rsidTr="004E2E64">
        <w:tc>
          <w:tcPr>
            <w:tcW w:w="675" w:type="dxa"/>
          </w:tcPr>
          <w:p w:rsidR="00C13F69" w:rsidRPr="004E2E64" w:rsidRDefault="004E2E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6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28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F69" w:rsidTr="004E2E64">
        <w:tc>
          <w:tcPr>
            <w:tcW w:w="675" w:type="dxa"/>
          </w:tcPr>
          <w:p w:rsidR="00C13F69" w:rsidRPr="004E2E64" w:rsidRDefault="004E2E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6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28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F69" w:rsidTr="004E2E64">
        <w:tc>
          <w:tcPr>
            <w:tcW w:w="675" w:type="dxa"/>
          </w:tcPr>
          <w:p w:rsidR="00C13F69" w:rsidRPr="004E2E64" w:rsidRDefault="004E2E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6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28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C13F69" w:rsidRDefault="00C1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2E64" w:rsidRDefault="004E2E64">
      <w:pPr>
        <w:rPr>
          <w:rFonts w:ascii="Times New Roman" w:hAnsi="Times New Roman" w:cs="Times New Roman"/>
          <w:sz w:val="24"/>
          <w:szCs w:val="24"/>
        </w:rPr>
      </w:pPr>
    </w:p>
    <w:p w:rsidR="004E2E64" w:rsidRDefault="004E2E64">
      <w:pPr>
        <w:rPr>
          <w:rFonts w:ascii="Times New Roman" w:hAnsi="Times New Roman" w:cs="Times New Roman"/>
          <w:b/>
          <w:sz w:val="24"/>
          <w:szCs w:val="24"/>
        </w:rPr>
      </w:pPr>
      <w:r w:rsidRPr="004E2E64">
        <w:rPr>
          <w:rFonts w:ascii="Times New Roman" w:hAnsi="Times New Roman" w:cs="Times New Roman"/>
          <w:b/>
          <w:sz w:val="24"/>
          <w:szCs w:val="24"/>
        </w:rPr>
        <w:t>Uwagi:</w:t>
      </w:r>
    </w:p>
    <w:p w:rsidR="004E2E64" w:rsidRDefault="004E2E64" w:rsidP="00B46D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2E6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rzedmiotowa dokumentacja będzie służyć jako opis przedmiotu zamówienia do przetargu na</w:t>
      </w:r>
      <w:r w:rsidR="000C6D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roboty budowlane z wynagrodzeniem ryczałtowym w oparciu o ustawę Prawo Zamówień Publicznych oraz na jej podstawie </w:t>
      </w:r>
      <w:r w:rsidR="000C6D74">
        <w:rPr>
          <w:rFonts w:ascii="Times New Roman" w:hAnsi="Times New Roman" w:cs="Times New Roman"/>
          <w:sz w:val="24"/>
          <w:szCs w:val="24"/>
        </w:rPr>
        <w:t>realizowany będzie pełen zakres robót budowlanych, niezbędnych do użytkowania obiektu zgodnie z przeznaczeniem.</w:t>
      </w:r>
    </w:p>
    <w:p w:rsidR="000C6D74" w:rsidRDefault="00B46DAF" w:rsidP="00B46D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Materiały i rozwiązania projektowe przyjęte w dokumentacji stanowiącej przedmiot zamówienia nie można opisywać przez wstawianie znaków towarowych, patentów lub pochodzenia, chyba że jest to uzasadnione specyfiką przedmiotu zamówienia i wykonawca nie może opisać przedmiotu zamówienia za pomocą dostatecznie dokładnych określeń, a wskazaniu takiemu  towarzyszą wyrazy </w:t>
      </w:r>
      <w:r w:rsidRPr="00B46DAF">
        <w:rPr>
          <w:rFonts w:ascii="Times New Roman" w:hAnsi="Times New Roman" w:cs="Times New Roman"/>
          <w:i/>
          <w:sz w:val="24"/>
          <w:szCs w:val="24"/>
        </w:rPr>
        <w:t>"lub równoważny"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są wskazane parametry indywidualizujące dany wyrób oraz warunki równoważności wraz z zakresem równoważności, które powinny być brane pod uwagę przy ocenie </w:t>
      </w:r>
      <w:r w:rsidRPr="00B46DAF">
        <w:rPr>
          <w:rFonts w:ascii="Times New Roman" w:hAnsi="Times New Roman" w:cs="Times New Roman"/>
          <w:i/>
          <w:sz w:val="24"/>
          <w:szCs w:val="24"/>
        </w:rPr>
        <w:t>"równoważności"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6DAF" w:rsidRPr="004E2E64" w:rsidRDefault="00B46DAF" w:rsidP="00B46D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równoważności wyrobów należy określić przez jednoznaczne opisanie min. parametrów rów</w:t>
      </w:r>
      <w:r w:rsidR="00660C30">
        <w:rPr>
          <w:rFonts w:ascii="Times New Roman" w:hAnsi="Times New Roman" w:cs="Times New Roman"/>
          <w:sz w:val="24"/>
          <w:szCs w:val="24"/>
        </w:rPr>
        <w:t>noważności (cech technicznych i</w:t>
      </w:r>
      <w:r>
        <w:rPr>
          <w:rFonts w:ascii="Times New Roman" w:hAnsi="Times New Roman" w:cs="Times New Roman"/>
          <w:sz w:val="24"/>
          <w:szCs w:val="24"/>
        </w:rPr>
        <w:t xml:space="preserve"> jakościowych), </w:t>
      </w:r>
      <w:r w:rsidR="00660C30">
        <w:rPr>
          <w:rFonts w:ascii="Times New Roman" w:hAnsi="Times New Roman" w:cs="Times New Roman"/>
          <w:sz w:val="24"/>
          <w:szCs w:val="24"/>
        </w:rPr>
        <w:t>które są wymagane dla oferowanych wyrobów i rozwiązań równoważnych i które będą podstawą oceny równoważności. Opisanie zakresów równoważności składanych ofert tj. poziomów parametrów technicznych i jakościowych (wskazanie zakresu "równoważności") powinno określać jaki parametr lub zespół parametrów i o jakim zakresie wartości, będzie decydował o możliwości zastosowania innego produktu jako równoważnego.</w:t>
      </w:r>
    </w:p>
    <w:sectPr w:rsidR="00B46DAF" w:rsidRPr="004E2E64" w:rsidSect="00D03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40B87"/>
    <w:multiLevelType w:val="hybridMultilevel"/>
    <w:tmpl w:val="BCC8D9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F69"/>
    <w:rsid w:val="00072FCC"/>
    <w:rsid w:val="000C6D74"/>
    <w:rsid w:val="001D675C"/>
    <w:rsid w:val="002F6A8C"/>
    <w:rsid w:val="004E2E64"/>
    <w:rsid w:val="00660C30"/>
    <w:rsid w:val="006B5FBB"/>
    <w:rsid w:val="00887230"/>
    <w:rsid w:val="009947D6"/>
    <w:rsid w:val="00B46DAF"/>
    <w:rsid w:val="00C13F69"/>
    <w:rsid w:val="00C25F3E"/>
    <w:rsid w:val="00D03516"/>
    <w:rsid w:val="00D157CA"/>
    <w:rsid w:val="00F2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48E6E"/>
  <w15:docId w15:val="{46DB0396-8585-4449-84FA-0314F5F7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35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3F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E2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6BB79-8652-4CAD-AAD9-9EE491D4F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</dc:creator>
  <cp:lastModifiedBy>A59715</cp:lastModifiedBy>
  <cp:revision>13</cp:revision>
  <cp:lastPrinted>2025-04-15T06:35:00Z</cp:lastPrinted>
  <dcterms:created xsi:type="dcterms:W3CDTF">2021-09-13T07:44:00Z</dcterms:created>
  <dcterms:modified xsi:type="dcterms:W3CDTF">2026-01-07T10:11:00Z</dcterms:modified>
</cp:coreProperties>
</file>